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7BCBB" w14:textId="77777777" w:rsidR="00FE5DD2" w:rsidRDefault="00FE5DD2" w:rsidP="00FE5DD2">
      <w:pPr>
        <w:wordWrap w:val="0"/>
        <w:spacing w:line="273" w:lineRule="auto"/>
        <w:jc w:val="right"/>
        <w:rPr>
          <w:rFonts w:ascii="Times New Roman" w:eastAsia="仿宋_GB2312" w:hAnsi="Times New Roman"/>
          <w:sz w:val="28"/>
          <w:szCs w:val="28"/>
        </w:rPr>
      </w:pPr>
      <w:bookmarkStart w:id="0" w:name="_Hlk193098581"/>
    </w:p>
    <w:p w14:paraId="2B303225" w14:textId="77777777" w:rsidR="00FE5DD2" w:rsidRDefault="00FE5DD2" w:rsidP="00FE5DD2">
      <w:pPr>
        <w:spacing w:line="273" w:lineRule="auto"/>
        <w:jc w:val="right"/>
        <w:rPr>
          <w:rFonts w:ascii="Times New Roman" w:eastAsia="仿宋_GB2312" w:hAnsi="Times New Roman"/>
          <w:sz w:val="28"/>
          <w:szCs w:val="28"/>
        </w:rPr>
      </w:pPr>
    </w:p>
    <w:p w14:paraId="7300719B" w14:textId="77777777" w:rsidR="00FE5DD2" w:rsidRDefault="00FE5DD2" w:rsidP="00FE5DD2">
      <w:pPr>
        <w:spacing w:line="360" w:lineRule="auto"/>
        <w:rPr>
          <w:rFonts w:ascii="Times New Roman" w:eastAsia="仿宋" w:hAnsi="Times New Roman"/>
          <w:sz w:val="28"/>
          <w:szCs w:val="28"/>
        </w:rPr>
      </w:pPr>
    </w:p>
    <w:p w14:paraId="7313420A" w14:textId="77777777" w:rsidR="00FE5DD2" w:rsidRDefault="00FE5DD2" w:rsidP="00FE5DD2">
      <w:pPr>
        <w:spacing w:line="360" w:lineRule="auto"/>
        <w:rPr>
          <w:rFonts w:ascii="Times New Roman" w:eastAsia="仿宋" w:hAnsi="Times New Roman"/>
          <w:sz w:val="28"/>
          <w:szCs w:val="28"/>
        </w:rPr>
      </w:pPr>
    </w:p>
    <w:p w14:paraId="44D967DA" w14:textId="77777777" w:rsidR="00FE5DD2" w:rsidRDefault="00FE5DD2" w:rsidP="00FE5DD2">
      <w:pPr>
        <w:spacing w:line="360" w:lineRule="auto"/>
        <w:rPr>
          <w:rFonts w:ascii="Times New Roman" w:eastAsia="仿宋" w:hAnsi="Times New Roman"/>
          <w:b/>
          <w:sz w:val="28"/>
          <w:szCs w:val="28"/>
        </w:rPr>
      </w:pPr>
    </w:p>
    <w:p w14:paraId="6371F786" w14:textId="77777777" w:rsidR="00FE5DD2" w:rsidRDefault="00FE5DD2" w:rsidP="00FE5DD2">
      <w:pPr>
        <w:spacing w:line="360" w:lineRule="auto"/>
        <w:rPr>
          <w:rFonts w:ascii="Times New Roman" w:eastAsia="仿宋" w:hAnsi="Times New Roman"/>
        </w:rPr>
      </w:pPr>
    </w:p>
    <w:p w14:paraId="2631CE03" w14:textId="77777777" w:rsidR="00FE5DD2" w:rsidRDefault="00FE5DD2" w:rsidP="00FE5DD2">
      <w:pPr>
        <w:spacing w:line="360" w:lineRule="auto"/>
        <w:rPr>
          <w:rFonts w:ascii="Times New Roman" w:eastAsia="仿宋" w:hAnsi="Times New Roman"/>
        </w:rPr>
      </w:pPr>
    </w:p>
    <w:p w14:paraId="5FB90601" w14:textId="77777777" w:rsidR="00FE5DD2" w:rsidRDefault="00FE5DD2" w:rsidP="00FE5DD2">
      <w:pPr>
        <w:spacing w:line="360" w:lineRule="auto"/>
        <w:rPr>
          <w:rFonts w:ascii="Times New Roman" w:eastAsia="仿宋" w:hAnsi="Times New Roman"/>
        </w:rPr>
      </w:pPr>
    </w:p>
    <w:p w14:paraId="5828480D" w14:textId="0B7212BD" w:rsidR="00FE5DD2" w:rsidRDefault="00474739" w:rsidP="00FE5DD2">
      <w:pPr>
        <w:spacing w:line="1000" w:lineRule="exact"/>
        <w:jc w:val="center"/>
        <w:outlineLvl w:val="0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 w:hint="eastAsia"/>
          <w:sz w:val="48"/>
          <w:szCs w:val="48"/>
        </w:rPr>
        <w:t>泰安市鲁阳金属制品有限公司</w:t>
      </w:r>
    </w:p>
    <w:p w14:paraId="1C6105F3" w14:textId="14159E01" w:rsidR="00FE5DD2" w:rsidRDefault="00474739" w:rsidP="00FE5DD2">
      <w:pPr>
        <w:spacing w:line="1000" w:lineRule="exac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Fonts w:ascii="Times New Roman" w:eastAsia="黑体" w:hAnsi="Times New Roman" w:hint="eastAsia"/>
          <w:sz w:val="48"/>
          <w:szCs w:val="48"/>
        </w:rPr>
        <w:t>铁塔专用钢</w:t>
      </w:r>
    </w:p>
    <w:p w14:paraId="512DEBFB" w14:textId="77777777" w:rsidR="00FE5DD2" w:rsidRDefault="00FE5DD2" w:rsidP="00FE5DD2">
      <w:pPr>
        <w:spacing w:line="1000" w:lineRule="exact"/>
        <w:jc w:val="center"/>
        <w:outlineLvl w:val="0"/>
        <w:rPr>
          <w:rFonts w:ascii="Times New Roman" w:eastAsia="黑体" w:hAnsi="Times New Roman"/>
          <w:sz w:val="36"/>
          <w:szCs w:val="36"/>
        </w:rPr>
      </w:pPr>
      <w:bookmarkStart w:id="1" w:name="_Toc18656"/>
      <w:r>
        <w:rPr>
          <w:rFonts w:ascii="Times New Roman" w:eastAsia="黑体" w:hAnsi="Times New Roman"/>
          <w:sz w:val="48"/>
          <w:szCs w:val="48"/>
        </w:rPr>
        <w:t>产品碳足迹报告</w:t>
      </w:r>
      <w:bookmarkEnd w:id="1"/>
    </w:p>
    <w:p w14:paraId="69C2D891" w14:textId="77777777" w:rsidR="00FE5DD2" w:rsidRDefault="00FE5DD2" w:rsidP="00FE5DD2">
      <w:pPr>
        <w:spacing w:line="360" w:lineRule="auto"/>
        <w:rPr>
          <w:rFonts w:ascii="Times New Roman" w:eastAsia="仿宋" w:hAnsi="Times New Roman"/>
          <w:sz w:val="36"/>
          <w:szCs w:val="36"/>
        </w:rPr>
      </w:pPr>
    </w:p>
    <w:p w14:paraId="72FB3174" w14:textId="77777777" w:rsidR="00FE5DD2" w:rsidRDefault="00FE5DD2" w:rsidP="00FE5DD2">
      <w:pPr>
        <w:spacing w:line="360" w:lineRule="auto"/>
        <w:rPr>
          <w:rFonts w:ascii="Times New Roman" w:eastAsia="仿宋" w:hAnsi="Times New Roman"/>
        </w:rPr>
      </w:pPr>
    </w:p>
    <w:p w14:paraId="29A515DE" w14:textId="77777777" w:rsidR="00FE5DD2" w:rsidRDefault="00FE5DD2" w:rsidP="00FE5DD2">
      <w:pPr>
        <w:spacing w:line="360" w:lineRule="auto"/>
        <w:rPr>
          <w:rFonts w:ascii="Times New Roman" w:eastAsia="仿宋" w:hAnsi="Times New Roman"/>
        </w:rPr>
      </w:pPr>
    </w:p>
    <w:p w14:paraId="3D44C0B0" w14:textId="77777777" w:rsidR="00FE5DD2" w:rsidRDefault="00FE5DD2" w:rsidP="00FE5DD2">
      <w:pPr>
        <w:spacing w:line="360" w:lineRule="auto"/>
        <w:rPr>
          <w:rFonts w:ascii="Times New Roman" w:eastAsia="仿宋" w:hAnsi="Times New Roman"/>
        </w:rPr>
      </w:pPr>
    </w:p>
    <w:p w14:paraId="11A0EE04" w14:textId="77777777" w:rsidR="00FE5DD2" w:rsidRDefault="00FE5DD2" w:rsidP="00FE5DD2">
      <w:pPr>
        <w:tabs>
          <w:tab w:val="left" w:pos="3140"/>
        </w:tabs>
        <w:spacing w:line="360" w:lineRule="auto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ab/>
      </w:r>
    </w:p>
    <w:p w14:paraId="65D7CD44" w14:textId="77777777" w:rsidR="00FE5DD2" w:rsidRDefault="00FE5DD2" w:rsidP="00FE5DD2">
      <w:pPr>
        <w:spacing w:line="360" w:lineRule="auto"/>
        <w:rPr>
          <w:rFonts w:ascii="Times New Roman" w:eastAsia="仿宋" w:hAnsi="Times New Roman"/>
        </w:rPr>
      </w:pPr>
    </w:p>
    <w:p w14:paraId="22EAA44A" w14:textId="77777777" w:rsidR="00FE5DD2" w:rsidRDefault="00FE5DD2" w:rsidP="00FE5DD2">
      <w:pPr>
        <w:spacing w:line="360" w:lineRule="auto"/>
        <w:rPr>
          <w:rFonts w:ascii="Times New Roman" w:eastAsia="仿宋" w:hAnsi="Times New Roman"/>
        </w:rPr>
      </w:pPr>
    </w:p>
    <w:p w14:paraId="1EAD64A8" w14:textId="77777777" w:rsidR="00FE5DD2" w:rsidRDefault="00FE5DD2" w:rsidP="00FE5DD2">
      <w:pPr>
        <w:spacing w:line="360" w:lineRule="auto"/>
        <w:rPr>
          <w:rFonts w:ascii="Times New Roman" w:eastAsia="仿宋" w:hAnsi="Times New Roman"/>
        </w:rPr>
      </w:pPr>
    </w:p>
    <w:p w14:paraId="7CFB363A" w14:textId="77777777" w:rsidR="00FE5DD2" w:rsidRDefault="00FE5DD2" w:rsidP="00FE5DD2">
      <w:pPr>
        <w:spacing w:line="360" w:lineRule="auto"/>
        <w:jc w:val="center"/>
        <w:rPr>
          <w:rFonts w:ascii="Times New Roman" w:eastAsia="仿宋" w:hAnsi="Times New Roman"/>
          <w:b/>
          <w:sz w:val="32"/>
          <w:szCs w:val="28"/>
          <w:u w:val="single"/>
        </w:rPr>
      </w:pPr>
      <w:r>
        <w:rPr>
          <w:rFonts w:ascii="Times New Roman" w:eastAsia="仿宋" w:hAnsi="Times New Roman"/>
          <w:b/>
          <w:sz w:val="32"/>
          <w:szCs w:val="28"/>
        </w:rPr>
        <w:t>完成单位：</w:t>
      </w:r>
      <w:r>
        <w:rPr>
          <w:rFonts w:ascii="Times New Roman" w:eastAsia="仿宋" w:hAnsi="Times New Roman"/>
          <w:sz w:val="32"/>
          <w:szCs w:val="28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28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28"/>
          <w:u w:val="single"/>
        </w:rPr>
        <w:t>山东国鉴认证有限公司</w:t>
      </w:r>
    </w:p>
    <w:p w14:paraId="4C5C4DEC" w14:textId="687EE0D2" w:rsidR="00FE5DD2" w:rsidRDefault="00FE5DD2" w:rsidP="00FE5DD2">
      <w:pPr>
        <w:spacing w:line="360" w:lineRule="auto"/>
        <w:jc w:val="center"/>
        <w:rPr>
          <w:rFonts w:ascii="Times New Roman" w:eastAsia="仿宋" w:hAnsi="Times New Roman"/>
          <w:b/>
          <w:sz w:val="32"/>
          <w:szCs w:val="28"/>
          <w:u w:val="single"/>
        </w:rPr>
        <w:sectPr w:rsidR="00FE5DD2" w:rsidSect="00FE5DD2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1440" w:right="1418" w:bottom="1702" w:left="1797" w:header="851" w:footer="992" w:gutter="0"/>
          <w:cols w:space="425"/>
          <w:docGrid w:type="lines" w:linePitch="312"/>
        </w:sectPr>
      </w:pPr>
      <w:r w:rsidRPr="00222C32">
        <w:rPr>
          <w:rFonts w:ascii="Times New Roman" w:eastAsia="仿宋" w:hAnsi="Times New Roman"/>
          <w:b/>
          <w:sz w:val="32"/>
          <w:szCs w:val="28"/>
        </w:rPr>
        <w:t>报告日</w:t>
      </w:r>
      <w:r>
        <w:rPr>
          <w:rFonts w:ascii="Times New Roman" w:eastAsia="仿宋" w:hAnsi="Times New Roman"/>
          <w:b/>
          <w:sz w:val="32"/>
          <w:szCs w:val="28"/>
        </w:rPr>
        <w:t>期：</w:t>
      </w:r>
      <w:r>
        <w:rPr>
          <w:rFonts w:ascii="Times New Roman" w:eastAsia="仿宋" w:hAnsi="Times New Roman" w:hint="eastAsia"/>
          <w:sz w:val="32"/>
          <w:szCs w:val="28"/>
          <w:u w:val="single"/>
        </w:rPr>
        <w:t xml:space="preserve">  </w:t>
      </w:r>
      <w:r>
        <w:rPr>
          <w:rFonts w:ascii="Times New Roman" w:eastAsia="仿宋" w:hAnsi="Times New Roman"/>
          <w:sz w:val="32"/>
          <w:szCs w:val="28"/>
          <w:u w:val="single"/>
        </w:rPr>
        <w:t>20</w:t>
      </w:r>
      <w:r>
        <w:rPr>
          <w:rFonts w:ascii="Times New Roman" w:eastAsia="仿宋" w:hAnsi="Times New Roman" w:hint="eastAsia"/>
          <w:sz w:val="32"/>
          <w:szCs w:val="28"/>
          <w:u w:val="single"/>
        </w:rPr>
        <w:t>25</w:t>
      </w:r>
      <w:r>
        <w:rPr>
          <w:rFonts w:ascii="Times New Roman" w:eastAsia="仿宋" w:hAnsi="Times New Roman"/>
          <w:sz w:val="32"/>
          <w:szCs w:val="28"/>
          <w:u w:val="single"/>
        </w:rPr>
        <w:t>年</w:t>
      </w:r>
      <w:r>
        <w:rPr>
          <w:rFonts w:ascii="Times New Roman" w:eastAsia="仿宋" w:hAnsi="Times New Roman" w:hint="eastAsia"/>
          <w:sz w:val="32"/>
          <w:szCs w:val="28"/>
          <w:u w:val="single"/>
        </w:rPr>
        <w:t>3</w:t>
      </w:r>
      <w:r>
        <w:rPr>
          <w:rFonts w:ascii="Times New Roman" w:eastAsia="仿宋" w:hAnsi="Times New Roman"/>
          <w:sz w:val="32"/>
          <w:szCs w:val="28"/>
          <w:u w:val="single"/>
        </w:rPr>
        <w:t>月</w:t>
      </w:r>
      <w:r>
        <w:rPr>
          <w:rFonts w:ascii="Times New Roman" w:eastAsia="仿宋" w:hAnsi="Times New Roman" w:hint="eastAsia"/>
          <w:sz w:val="32"/>
          <w:szCs w:val="28"/>
          <w:u w:val="single"/>
        </w:rPr>
        <w:t>1</w:t>
      </w:r>
      <w:r w:rsidR="005E25A1">
        <w:rPr>
          <w:rFonts w:ascii="Times New Roman" w:eastAsia="仿宋" w:hAnsi="Times New Roman" w:hint="eastAsia"/>
          <w:sz w:val="32"/>
          <w:szCs w:val="28"/>
          <w:u w:val="single"/>
        </w:rPr>
        <w:t>5</w:t>
      </w:r>
      <w:r>
        <w:rPr>
          <w:rFonts w:ascii="Times New Roman" w:eastAsia="仿宋" w:hAnsi="Times New Roman"/>
          <w:sz w:val="32"/>
          <w:szCs w:val="28"/>
          <w:u w:val="single"/>
        </w:rPr>
        <w:t>日</w:t>
      </w:r>
      <w:r>
        <w:rPr>
          <w:rFonts w:ascii="Times New Roman" w:eastAsia="仿宋" w:hAnsi="Times New Roman"/>
          <w:sz w:val="32"/>
          <w:szCs w:val="28"/>
          <w:u w:val="single"/>
        </w:rPr>
        <w:t xml:space="preserve">  </w:t>
      </w:r>
    </w:p>
    <w:p w14:paraId="0C264482" w14:textId="77777777" w:rsidR="00FE5DD2" w:rsidRDefault="00FE5DD2" w:rsidP="00FE5DD2">
      <w:pPr>
        <w:jc w:val="center"/>
        <w:outlineLvl w:val="0"/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  <w:shd w:val="clear" w:color="auto" w:fill="FFFFFF"/>
        </w:rPr>
      </w:pPr>
      <w:bookmarkStart w:id="2" w:name="_Toc27358"/>
      <w:bookmarkStart w:id="3" w:name="_Toc16051"/>
      <w:r>
        <w:rPr>
          <w:rFonts w:ascii="Times New Roman" w:eastAsia="仿宋" w:hAnsi="Times New Roman"/>
          <w:b/>
          <w:bCs/>
          <w:color w:val="000000"/>
          <w:kern w:val="0"/>
          <w:sz w:val="32"/>
          <w:szCs w:val="32"/>
          <w:shd w:val="clear" w:color="auto" w:fill="FFFFFF"/>
        </w:rPr>
        <w:lastRenderedPageBreak/>
        <w:t>企业基本情况表</w:t>
      </w:r>
      <w:bookmarkEnd w:id="2"/>
    </w:p>
    <w:tbl>
      <w:tblPr>
        <w:tblpPr w:leftFromText="180" w:rightFromText="180" w:vertAnchor="text" w:horzAnchor="margin" w:tblpXSpec="center" w:tblpY="139"/>
        <w:tblW w:w="93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5"/>
        <w:gridCol w:w="777"/>
        <w:gridCol w:w="656"/>
        <w:gridCol w:w="912"/>
        <w:gridCol w:w="117"/>
        <w:gridCol w:w="1675"/>
        <w:gridCol w:w="151"/>
        <w:gridCol w:w="530"/>
        <w:gridCol w:w="2562"/>
      </w:tblGrid>
      <w:tr w:rsidR="00FE5DD2" w14:paraId="43535C68" w14:textId="77777777" w:rsidTr="00FE5DD2">
        <w:trPr>
          <w:trHeight w:val="454"/>
        </w:trPr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1EE6AD" w14:textId="77777777" w:rsidR="00FE5DD2" w:rsidRPr="0010310A" w:rsidRDefault="00FE5DD2" w:rsidP="006446F9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10310A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排放单位名称</w:t>
            </w:r>
          </w:p>
        </w:tc>
        <w:tc>
          <w:tcPr>
            <w:tcW w:w="66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843E35" w14:textId="1B2791D8" w:rsidR="00FE5DD2" w:rsidRDefault="00474739" w:rsidP="006446F9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泰安市鲁阳金属制品有限公司</w:t>
            </w:r>
          </w:p>
        </w:tc>
      </w:tr>
      <w:tr w:rsidR="00FE5DD2" w14:paraId="26F3DFB0" w14:textId="77777777" w:rsidTr="00FE5DD2">
        <w:trPr>
          <w:trHeight w:val="454"/>
        </w:trPr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0CE3DC" w14:textId="77777777" w:rsidR="00FE5DD2" w:rsidRPr="00F01E82" w:rsidRDefault="00FE5DD2" w:rsidP="006446F9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1E82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地</w:t>
            </w:r>
            <w:r w:rsidRPr="00F01E82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01E82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址</w:t>
            </w:r>
            <w:r w:rsidRPr="00F01E82"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8E6635" w14:textId="3E5EFE57" w:rsidR="00FE5DD2" w:rsidRDefault="00F01E82" w:rsidP="006446F9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1E82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山东省泰安市宁阳县宁阳经济开发区泰山大道南段路东</w:t>
            </w:r>
          </w:p>
        </w:tc>
      </w:tr>
      <w:tr w:rsidR="00FE5DD2" w14:paraId="7846F9E1" w14:textId="77777777" w:rsidTr="00FE5DD2">
        <w:trPr>
          <w:trHeight w:val="454"/>
        </w:trPr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D93402" w14:textId="77777777" w:rsidR="00FE5DD2" w:rsidRDefault="00FE5DD2" w:rsidP="006446F9">
            <w:pPr>
              <w:widowControl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法人代表姓名</w:t>
            </w:r>
          </w:p>
        </w:tc>
        <w:tc>
          <w:tcPr>
            <w:tcW w:w="16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AD1F18" w14:textId="345E0402" w:rsidR="00FE5DD2" w:rsidRDefault="00F01E82" w:rsidP="006446F9">
            <w:pPr>
              <w:widowControl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郭大鹏</w:t>
            </w:r>
          </w:p>
        </w:tc>
        <w:tc>
          <w:tcPr>
            <w:tcW w:w="18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8ECAFD" w14:textId="77777777" w:rsidR="00FE5DD2" w:rsidRDefault="00FE5DD2" w:rsidP="006446F9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3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0E1BA2" w14:textId="40E7CA73" w:rsidR="00FE5DD2" w:rsidRDefault="00F01E82" w:rsidP="006446F9">
            <w:pPr>
              <w:widowControl/>
              <w:ind w:firstLineChars="100" w:firstLine="24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F01E82"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91370921675529877R</w:t>
            </w:r>
          </w:p>
        </w:tc>
      </w:tr>
      <w:tr w:rsidR="00FE5DD2" w14:paraId="36458D60" w14:textId="77777777" w:rsidTr="00FE5DD2">
        <w:trPr>
          <w:trHeight w:val="454"/>
        </w:trPr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ED1962" w14:textId="77777777" w:rsidR="00FE5DD2" w:rsidRDefault="00FE5DD2" w:rsidP="006446F9">
            <w:pPr>
              <w:widowControl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排放单位所属行业领域</w:t>
            </w:r>
          </w:p>
        </w:tc>
        <w:tc>
          <w:tcPr>
            <w:tcW w:w="66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F3AD21" w14:textId="489EC4BC" w:rsidR="00FE5DD2" w:rsidRDefault="00FE5DD2" w:rsidP="006446F9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C</w:t>
            </w:r>
            <w:r w:rsidR="00F01E82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3130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F01E82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钢压延加工</w:t>
            </w:r>
          </w:p>
        </w:tc>
      </w:tr>
      <w:tr w:rsidR="00FE5DD2" w14:paraId="10BD0447" w14:textId="77777777" w:rsidTr="00FE5DD2">
        <w:trPr>
          <w:trHeight w:val="454"/>
        </w:trPr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4D732B" w14:textId="77777777" w:rsidR="00FE5DD2" w:rsidRDefault="00FE5DD2" w:rsidP="006446F9">
            <w:pPr>
              <w:widowControl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排放单位是否为独立法人</w:t>
            </w:r>
          </w:p>
        </w:tc>
        <w:tc>
          <w:tcPr>
            <w:tcW w:w="66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48038D" w14:textId="77777777" w:rsidR="00FE5DD2" w:rsidRDefault="00FE5DD2" w:rsidP="006446F9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FE5DD2" w14:paraId="6359B1DD" w14:textId="77777777" w:rsidTr="00FE5DD2">
        <w:trPr>
          <w:trHeight w:val="454"/>
        </w:trPr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59D948" w14:textId="77777777" w:rsidR="00FE5DD2" w:rsidRDefault="00FE5DD2" w:rsidP="006446F9">
            <w:pPr>
              <w:widowControl/>
              <w:spacing w:line="360" w:lineRule="auto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核算和报告依据</w:t>
            </w:r>
          </w:p>
        </w:tc>
        <w:tc>
          <w:tcPr>
            <w:tcW w:w="66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F16F8F" w14:textId="77777777" w:rsidR="00FE5DD2" w:rsidRDefault="00FE5DD2" w:rsidP="006446F9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PAS 2050:2011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《商品和服务在生命周期内的温室气体排放评价规范》；</w:t>
            </w:r>
          </w:p>
          <w:p w14:paraId="2451709B" w14:textId="77777777" w:rsidR="00FE5DD2" w:rsidRDefault="00FE5DD2" w:rsidP="006446F9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ISO 14067:2018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《</w:t>
            </w:r>
            <w:hyperlink r:id="rId10" w:tgtFrame="https://www.so.com/_blank" w:history="1">
              <w:r>
                <w:rPr>
                  <w:rFonts w:ascii="Times New Roman" w:eastAsia="仿宋" w:hAnsi="Times New Roman"/>
                  <w:color w:val="000000"/>
                  <w:kern w:val="0"/>
                  <w:sz w:val="24"/>
                  <w:szCs w:val="24"/>
                </w:rPr>
                <w:t>温室气体</w:t>
              </w:r>
              <w:r>
                <w:rPr>
                  <w:rFonts w:ascii="Times New Roman" w:eastAsia="仿宋" w:hAnsi="Times New Roman"/>
                  <w:color w:val="000000"/>
                  <w:kern w:val="0"/>
                  <w:sz w:val="24"/>
                  <w:szCs w:val="24"/>
                </w:rPr>
                <w:t>—</w:t>
              </w:r>
              <w:r>
                <w:rPr>
                  <w:rFonts w:ascii="Times New Roman" w:eastAsia="仿宋" w:hAnsi="Times New Roman"/>
                  <w:color w:val="000000"/>
                  <w:kern w:val="0"/>
                  <w:sz w:val="24"/>
                  <w:szCs w:val="24"/>
                </w:rPr>
                <w:t>产品碳足迹</w:t>
              </w:r>
              <w:r>
                <w:rPr>
                  <w:rFonts w:ascii="Times New Roman" w:eastAsia="仿宋" w:hAnsi="Times New Roman"/>
                  <w:color w:val="000000"/>
                  <w:kern w:val="0"/>
                  <w:sz w:val="24"/>
                  <w:szCs w:val="24"/>
                </w:rPr>
                <w:t>—</w:t>
              </w:r>
              <w:r>
                <w:rPr>
                  <w:rFonts w:ascii="Times New Roman" w:eastAsia="仿宋" w:hAnsi="Times New Roman"/>
                  <w:color w:val="000000"/>
                  <w:kern w:val="0"/>
                  <w:sz w:val="24"/>
                  <w:szCs w:val="24"/>
                </w:rPr>
                <w:t>量化和信息交流的要求与指南</w:t>
              </w:r>
            </w:hyperlink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》。</w:t>
            </w:r>
          </w:p>
        </w:tc>
      </w:tr>
      <w:tr w:rsidR="00FE5DD2" w14:paraId="36C14EDF" w14:textId="77777777" w:rsidTr="00FE5DD2">
        <w:trPr>
          <w:trHeight w:val="454"/>
        </w:trPr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095709" w14:textId="77777777" w:rsidR="00FE5DD2" w:rsidRDefault="00FE5DD2" w:rsidP="006446F9">
            <w:pPr>
              <w:widowControl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6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5CAF64" w14:textId="6A18B26D" w:rsidR="00FE5DD2" w:rsidRDefault="00CE4F59" w:rsidP="006446F9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铁塔专用钢</w:t>
            </w:r>
          </w:p>
        </w:tc>
      </w:tr>
      <w:tr w:rsidR="00FE5DD2" w14:paraId="6D5DE6B3" w14:textId="77777777" w:rsidTr="00FE5DD2">
        <w:trPr>
          <w:trHeight w:val="454"/>
        </w:trPr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FB8CB1" w14:textId="77777777" w:rsidR="00FE5DD2" w:rsidRDefault="00FE5DD2" w:rsidP="006446F9">
            <w:pPr>
              <w:widowControl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生命周期阶段</w:t>
            </w:r>
          </w:p>
        </w:tc>
        <w:tc>
          <w:tcPr>
            <w:tcW w:w="66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51274F" w14:textId="77777777" w:rsidR="00FE5DD2" w:rsidRDefault="00FE5DD2" w:rsidP="006446F9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从摇篮到大门</w:t>
            </w:r>
          </w:p>
        </w:tc>
      </w:tr>
      <w:tr w:rsidR="00FE5DD2" w14:paraId="22B1E361" w14:textId="77777777" w:rsidTr="00FE5DD2">
        <w:trPr>
          <w:trHeight w:val="454"/>
        </w:trPr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685B89" w14:textId="77777777" w:rsidR="00FE5DD2" w:rsidRDefault="00FE5DD2" w:rsidP="006446F9">
            <w:pPr>
              <w:widowControl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产品碳足迹功能单位</w:t>
            </w:r>
          </w:p>
        </w:tc>
        <w:tc>
          <w:tcPr>
            <w:tcW w:w="66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8C7003" w14:textId="77777777" w:rsidR="00FE5DD2" w:rsidRDefault="00FE5DD2" w:rsidP="006446F9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t</w:t>
            </w:r>
          </w:p>
        </w:tc>
      </w:tr>
      <w:tr w:rsidR="00FE5DD2" w14:paraId="4CC4471B" w14:textId="77777777" w:rsidTr="00FE5DD2">
        <w:trPr>
          <w:trHeight w:val="454"/>
        </w:trPr>
        <w:tc>
          <w:tcPr>
            <w:tcW w:w="27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6CD43C" w14:textId="77777777" w:rsidR="00FE5DD2" w:rsidRDefault="00FE5DD2" w:rsidP="006446F9">
            <w:pPr>
              <w:widowControl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排放量</w:t>
            </w:r>
          </w:p>
        </w:tc>
        <w:tc>
          <w:tcPr>
            <w:tcW w:w="660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16CD06" w14:textId="1F715BA1" w:rsidR="00FE5DD2" w:rsidRDefault="00FE5DD2" w:rsidP="006446F9">
            <w:pPr>
              <w:widowControl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0.</w:t>
            </w:r>
            <w:r w:rsidR="00CE4F59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557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CO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t</w:t>
            </w:r>
          </w:p>
        </w:tc>
      </w:tr>
      <w:tr w:rsidR="00FE5DD2" w14:paraId="4104646A" w14:textId="77777777" w:rsidTr="00FE5DD2">
        <w:trPr>
          <w:trHeight w:val="454"/>
        </w:trPr>
        <w:tc>
          <w:tcPr>
            <w:tcW w:w="93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E8AE41" w14:textId="77777777" w:rsidR="00FE5DD2" w:rsidRDefault="00FE5DD2" w:rsidP="006446F9">
            <w:pPr>
              <w:widowControl/>
              <w:spacing w:line="360" w:lineRule="auto"/>
              <w:jc w:val="left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  <w:szCs w:val="24"/>
              </w:rPr>
              <w:t>核算结论：</w:t>
            </w:r>
          </w:p>
          <w:p w14:paraId="1971A61E" w14:textId="36869336" w:rsidR="00FE5DD2" w:rsidRDefault="00FE5DD2" w:rsidP="006446F9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山东国鉴认证有限公司（以下简称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国鉴认证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）受</w:t>
            </w:r>
            <w:r w:rsidR="00474739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泰安市鲁阳金属制品有限公司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委托，对该公司</w:t>
            </w:r>
            <w:r w:rsidR="00CE4F59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铁塔专用钢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产品碳足迹排放量进行核算，结论如下：</w:t>
            </w:r>
          </w:p>
          <w:p w14:paraId="37FE90B6" w14:textId="6237EEA0" w:rsidR="00FE5DD2" w:rsidRDefault="00FE5DD2" w:rsidP="006446F9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="00CE4F59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铁塔专用钢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单位产品碳足迹排放量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0.134tCO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/t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3C02585B" w14:textId="5CDED909" w:rsidR="00FE5DD2" w:rsidRDefault="00FE5DD2" w:rsidP="006446F9">
            <w:pPr>
              <w:widowControl/>
              <w:spacing w:line="360" w:lineRule="auto"/>
              <w:ind w:firstLineChars="200" w:firstLine="480"/>
              <w:jc w:val="left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）全生命周期中原材料获取过程贡献最大，达到</w:t>
            </w:r>
            <w:r w:rsidR="00CE4F59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2.23%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，产品生产过程碳排放占碳足迹的</w:t>
            </w:r>
            <w:r w:rsidR="00CE4F59"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.66%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，原材料运输过程碳排放占碳足迹的</w:t>
            </w:r>
            <w:r w:rsidR="00CE4F59">
              <w:rPr>
                <w:rStyle w:val="font11"/>
                <w:rFonts w:hint="eastAsia"/>
                <w:lang w:bidi="ar"/>
              </w:rPr>
              <w:t>1</w:t>
            </w:r>
            <w:r>
              <w:rPr>
                <w:rStyle w:val="font11"/>
                <w:rFonts w:ascii="Times New Roman" w:hAnsi="Times New Roman" w:hint="eastAsia"/>
                <w:b w:val="0"/>
                <w:sz w:val="24"/>
                <w:szCs w:val="24"/>
                <w:lang w:bidi="ar"/>
              </w:rPr>
              <w:t>.11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，产品包装物碳排放占碳足迹的</w:t>
            </w:r>
            <w:r w:rsidR="00CE4F59"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0.53</w:t>
            </w:r>
            <w:r w:rsidRPr="00C91FC1">
              <w:rPr>
                <w:rFonts w:ascii="Times New Roman" w:eastAsia="仿宋" w:hAnsi="Times New Roman" w:hint="eastAsia"/>
                <w:bCs/>
                <w:color w:val="000000"/>
                <w:kern w:val="0"/>
                <w:sz w:val="24"/>
                <w:szCs w:val="24"/>
              </w:rPr>
              <w:t>%</w:t>
            </w:r>
            <w:r w:rsidRPr="00C91FC1">
              <w:rPr>
                <w:rFonts w:ascii="Times New Roman" w:eastAsia="仿宋" w:hAnsi="Times New Roman" w:hint="eastAsia"/>
                <w:bCs/>
                <w:color w:val="000000"/>
                <w:kern w:val="0"/>
                <w:sz w:val="24"/>
                <w:szCs w:val="24"/>
              </w:rPr>
              <w:t>，产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品废弃物处理碳排放占碳足迹的</w:t>
            </w:r>
            <w:r w:rsidR="00CE4F59">
              <w:rPr>
                <w:rStyle w:val="font11"/>
                <w:rFonts w:ascii="Times New Roman" w:hAnsi="Times New Roman" w:hint="eastAsia"/>
                <w:b w:val="0"/>
                <w:sz w:val="24"/>
                <w:szCs w:val="24"/>
                <w:lang w:bidi="ar"/>
              </w:rPr>
              <w:t>0.47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E5DD2" w14:paraId="56EDE301" w14:textId="77777777" w:rsidTr="00FE5DD2">
        <w:trPr>
          <w:trHeight w:val="454"/>
        </w:trPr>
        <w:tc>
          <w:tcPr>
            <w:tcW w:w="2005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D09AD" w14:textId="77777777" w:rsidR="00FE5DD2" w:rsidRDefault="00FE5DD2" w:rsidP="006446F9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报告编制人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92384" w14:textId="77777777" w:rsidR="00FE5DD2" w:rsidRDefault="00FE5DD2" w:rsidP="006446F9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张帅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4477B" w14:textId="77777777" w:rsidR="00FE5DD2" w:rsidRDefault="00FE5DD2" w:rsidP="006446F9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签名</w:t>
            </w:r>
          </w:p>
        </w:tc>
        <w:tc>
          <w:tcPr>
            <w:tcW w:w="17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7334A" w14:textId="77777777" w:rsidR="00FE5DD2" w:rsidRDefault="00FE5DD2" w:rsidP="006446F9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eastAsia="仿宋" w:hint="eastAsia"/>
                <w:noProof/>
                <w:sz w:val="24"/>
                <w:szCs w:val="24"/>
              </w:rPr>
              <w:drawing>
                <wp:inline distT="0" distB="0" distL="114300" distR="114300" wp14:anchorId="355FC149" wp14:editId="3586ED5B">
                  <wp:extent cx="755015" cy="363220"/>
                  <wp:effectExtent l="0" t="0" r="6985" b="5080"/>
                  <wp:docPr id="6" name="图片 6" descr="张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张帅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36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79684" w14:textId="77777777" w:rsidR="00FE5DD2" w:rsidRDefault="00FE5DD2" w:rsidP="006446F9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559" w:type="dxa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E630E0" w14:textId="77777777" w:rsidR="00FE5DD2" w:rsidRDefault="00FE5DD2" w:rsidP="006446F9">
            <w:pPr>
              <w:widowControl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10</w:t>
            </w:r>
          </w:p>
        </w:tc>
      </w:tr>
      <w:tr w:rsidR="00FE5DD2" w14:paraId="5198394A" w14:textId="77777777" w:rsidTr="00FE5DD2">
        <w:trPr>
          <w:trHeight w:val="454"/>
        </w:trPr>
        <w:tc>
          <w:tcPr>
            <w:tcW w:w="2005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A9133" w14:textId="77777777" w:rsidR="00FE5DD2" w:rsidRDefault="00FE5DD2" w:rsidP="006446F9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114AB0" w14:textId="77777777" w:rsidR="00FE5DD2" w:rsidRDefault="00FE5DD2" w:rsidP="006446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孙登基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6B10D6" w14:textId="77777777" w:rsidR="00FE5DD2" w:rsidRDefault="00FE5DD2" w:rsidP="006446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签名</w:t>
            </w:r>
          </w:p>
        </w:tc>
        <w:tc>
          <w:tcPr>
            <w:tcW w:w="17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71C5D9" w14:textId="77777777" w:rsidR="00FE5DD2" w:rsidRDefault="00FE5DD2" w:rsidP="006446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2C249E">
              <w:rPr>
                <w:rFonts w:ascii="Times New Roman" w:eastAsia="仿宋" w:hAnsi="Times New Roman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144C7BC0" wp14:editId="5534375C">
                  <wp:extent cx="868680" cy="545958"/>
                  <wp:effectExtent l="0" t="0" r="7620" b="6985"/>
                  <wp:docPr id="193658846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82" cy="54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FE315" w14:textId="77777777" w:rsidR="00FE5DD2" w:rsidRDefault="00FE5DD2" w:rsidP="006446F9">
            <w:pPr>
              <w:widowControl/>
              <w:ind w:firstLineChars="200" w:firstLine="480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7780E3" w14:textId="77777777" w:rsidR="00FE5DD2" w:rsidRDefault="00FE5DD2" w:rsidP="006446F9">
            <w:pPr>
              <w:widowControl/>
              <w:ind w:firstLineChars="200" w:firstLine="480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E5DD2" w14:paraId="52296D2A" w14:textId="77777777" w:rsidTr="00FE5DD2">
        <w:trPr>
          <w:trHeight w:val="454"/>
        </w:trPr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AA7E5" w14:textId="77777777" w:rsidR="00FE5DD2" w:rsidRDefault="00FE5DD2" w:rsidP="006446F9">
            <w:pPr>
              <w:jc w:val="center"/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sz w:val="24"/>
                <w:szCs w:val="24"/>
              </w:rPr>
              <w:t>技术审核人</w:t>
            </w:r>
          </w:p>
        </w:tc>
        <w:tc>
          <w:tcPr>
            <w:tcW w:w="1433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7D820" w14:textId="77777777" w:rsidR="00FE5DD2" w:rsidRDefault="00FE5DD2" w:rsidP="006446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  <w:szCs w:val="24"/>
              </w:rPr>
              <w:t>刘继辉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B3EF4" w14:textId="77777777" w:rsidR="00FE5DD2" w:rsidRDefault="00FE5DD2" w:rsidP="006446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签名</w:t>
            </w:r>
          </w:p>
        </w:tc>
        <w:tc>
          <w:tcPr>
            <w:tcW w:w="1792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B163F" w14:textId="77777777" w:rsidR="00FE5DD2" w:rsidRDefault="00FE5DD2" w:rsidP="006446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 w:rsidRPr="00372334">
              <w:rPr>
                <w:rFonts w:ascii="Times New Roman" w:eastAsia="仿宋" w:hAnsi="Times New Roman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 wp14:anchorId="4F3CB09E" wp14:editId="1812214B">
                  <wp:extent cx="956449" cy="350520"/>
                  <wp:effectExtent l="0" t="0" r="0" b="0"/>
                  <wp:docPr id="85862788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188" cy="351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12F3F" w14:textId="77777777" w:rsidR="00FE5DD2" w:rsidRDefault="00FE5DD2" w:rsidP="006446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55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E8536" w14:textId="6A1836D3" w:rsidR="00FE5DD2" w:rsidRDefault="00FE5DD2" w:rsidP="006446F9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03</w:t>
            </w: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1</w:t>
            </w:r>
            <w:r w:rsidR="005E25A1"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4</w:t>
            </w:r>
          </w:p>
        </w:tc>
      </w:tr>
      <w:bookmarkEnd w:id="0"/>
      <w:bookmarkEnd w:id="3"/>
    </w:tbl>
    <w:p w14:paraId="227E583D" w14:textId="77777777" w:rsidR="0031520E" w:rsidRDefault="0031520E"/>
    <w:sectPr w:rsidR="0031520E">
      <w:headerReference w:type="default" r:id="rId14"/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991C7" w14:textId="77777777" w:rsidR="00EC122C" w:rsidRDefault="00EC122C" w:rsidP="00FE5DD2">
      <w:r>
        <w:separator/>
      </w:r>
    </w:p>
  </w:endnote>
  <w:endnote w:type="continuationSeparator" w:id="0">
    <w:p w14:paraId="60926868" w14:textId="77777777" w:rsidR="00EC122C" w:rsidRDefault="00EC122C" w:rsidP="00FE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05410" w14:textId="77777777" w:rsidR="00FE5DD2" w:rsidRDefault="00FE5DD2"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5148854"/>
    </w:sdtPr>
    <w:sdtEndPr>
      <w:rPr>
        <w:rFonts w:ascii="Times New Roman" w:hAnsi="Times New Roman"/>
        <w:sz w:val="21"/>
        <w:szCs w:val="21"/>
      </w:rPr>
    </w:sdtEndPr>
    <w:sdtContent>
      <w:p w14:paraId="182B13DE" w14:textId="77777777" w:rsidR="00FE5DD2" w:rsidRDefault="00000000">
        <w:pPr>
          <w:pStyle w:val="af0"/>
          <w:jc w:val="center"/>
          <w:rPr>
            <w:rFonts w:ascii="Times New Roman" w:hAnsi="Times New Roman"/>
            <w:sz w:val="21"/>
            <w:szCs w:val="21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794E3" w14:textId="77777777" w:rsidR="00FE5DD2" w:rsidRDefault="00FE5DD2">
    <w:pPr>
      <w:pStyle w:val="af0"/>
      <w:jc w:val="center"/>
      <w:rPr>
        <w:rFonts w:ascii="Times New Roman" w:hAnsi="Times New Roman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F3D75" w14:textId="77777777" w:rsidR="00EC122C" w:rsidRDefault="00EC122C" w:rsidP="00FE5DD2">
      <w:r>
        <w:separator/>
      </w:r>
    </w:p>
  </w:footnote>
  <w:footnote w:type="continuationSeparator" w:id="0">
    <w:p w14:paraId="326017FA" w14:textId="77777777" w:rsidR="00EC122C" w:rsidRDefault="00EC122C" w:rsidP="00FE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49DB1" w14:textId="77777777" w:rsidR="00FE5DD2" w:rsidRDefault="00FE5DD2"/>
  <w:p w14:paraId="7B426C95" w14:textId="77777777" w:rsidR="00FE5DD2" w:rsidRDefault="00FE5D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BB51D" w14:textId="77777777" w:rsidR="00FE5DD2" w:rsidRDefault="00FE5DD2">
    <w:pPr>
      <w:pStyle w:val="ae"/>
      <w:pBdr>
        <w:bottom w:val="none" w:sz="0" w:space="1" w:color="auto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A8EC4" w14:textId="77777777" w:rsidR="00FE5DD2" w:rsidRDefault="00FE5DD2">
    <w:pPr>
      <w:pStyle w:val="a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4B"/>
    <w:rsid w:val="000B364B"/>
    <w:rsid w:val="001B3186"/>
    <w:rsid w:val="0031520E"/>
    <w:rsid w:val="00474739"/>
    <w:rsid w:val="005E25A1"/>
    <w:rsid w:val="0070548C"/>
    <w:rsid w:val="007F6B18"/>
    <w:rsid w:val="00AC6D68"/>
    <w:rsid w:val="00C16734"/>
    <w:rsid w:val="00CE4F59"/>
    <w:rsid w:val="00DA7043"/>
    <w:rsid w:val="00EC122C"/>
    <w:rsid w:val="00F01E82"/>
    <w:rsid w:val="00F03233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FC235"/>
  <w15:chartTrackingRefBased/>
  <w15:docId w15:val="{A180814C-E3BE-4A8A-9959-60A2994C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DD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B3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4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4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4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4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4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4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64B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B3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64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4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64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64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0B3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64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qFormat/>
    <w:rsid w:val="00FE5DD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qFormat/>
    <w:rsid w:val="00FE5DD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FE5D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FE5DD2"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qFormat/>
    <w:rsid w:val="00FE5DD2"/>
    <w:pPr>
      <w:widowControl/>
      <w:spacing w:after="0" w:line="276" w:lineRule="auto"/>
      <w:jc w:val="left"/>
      <w:outlineLvl w:val="9"/>
    </w:pPr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character" w:customStyle="1" w:styleId="font11">
    <w:name w:val="font11"/>
    <w:basedOn w:val="a0"/>
    <w:qFormat/>
    <w:rsid w:val="00FE5DD2"/>
    <w:rPr>
      <w:rFonts w:ascii="仿宋" w:eastAsia="仿宋" w:hAnsi="仿宋" w:cs="仿宋"/>
      <w:b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s://www.so.com/link?m=bpp+gPBiomWigSokNWT2v3cBupns8+gKf/W5kEAu7zplxPhxJSh5fTmuPPQRH9jK8UJXO05S2CEt/rAeT3SarRITHbEVQI/HKLH9797o9wh0jzvuLOaWf3Y1VmUjkH5Dr5ElHTKVUp3Nj7wxJ00txdIBTHT4=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2025-03-17T02:14:00Z</cp:lastPrinted>
  <dcterms:created xsi:type="dcterms:W3CDTF">2025-03-17T02:12:00Z</dcterms:created>
  <dcterms:modified xsi:type="dcterms:W3CDTF">2025-03-17T02:42:00Z</dcterms:modified>
</cp:coreProperties>
</file>